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1507C" w14:textId="22F1B812" w:rsidR="003923C3" w:rsidRDefault="008C3A97">
      <w:pPr>
        <w:rPr>
          <w:sz w:val="24"/>
          <w:szCs w:val="24"/>
        </w:rPr>
      </w:pPr>
      <w:r>
        <w:rPr>
          <w:sz w:val="24"/>
          <w:szCs w:val="24"/>
        </w:rPr>
        <w:t>August 28, 2025</w:t>
      </w:r>
    </w:p>
    <w:p w14:paraId="6A44B941" w14:textId="618538B8" w:rsidR="008C3A97" w:rsidRDefault="008C3A97">
      <w:pPr>
        <w:rPr>
          <w:sz w:val="24"/>
          <w:szCs w:val="24"/>
        </w:rPr>
      </w:pPr>
      <w:r>
        <w:rPr>
          <w:sz w:val="24"/>
          <w:szCs w:val="24"/>
        </w:rPr>
        <w:t>Greenup, Village Board “Special” Meeting Minutes</w:t>
      </w:r>
    </w:p>
    <w:p w14:paraId="4EF4A21C" w14:textId="77777777" w:rsidR="008C3A97" w:rsidRDefault="008C3A97">
      <w:pPr>
        <w:rPr>
          <w:sz w:val="24"/>
          <w:szCs w:val="24"/>
        </w:rPr>
      </w:pPr>
    </w:p>
    <w:p w14:paraId="7196BD08" w14:textId="206B7870" w:rsidR="008C3A97" w:rsidRDefault="008C3A97">
      <w:pPr>
        <w:rPr>
          <w:sz w:val="24"/>
          <w:szCs w:val="24"/>
        </w:rPr>
      </w:pPr>
      <w:r>
        <w:rPr>
          <w:sz w:val="24"/>
          <w:szCs w:val="24"/>
        </w:rPr>
        <w:t>The Greenup Village Board held a “Special” Meeting on Thursday, August 28, 2025 at 6:00 p.m. in the Council Chambers of the Greenup Municipal Building. Mayor Tom Bauguss called the meeting to order with all standing to recite the “Pledge of Allegiance” to the United States Flag. Roll Call was taken by Clerk Kimble, those members of the Village Board answering Roll Call were Mayor Tom Bauguss, Trustees Alene Blade, Paul Marti, Max McCullough, Sherry Parker and Tony Wright. Trustee Josh Kingery was absent.</w:t>
      </w:r>
    </w:p>
    <w:p w14:paraId="09509B0C" w14:textId="77777777" w:rsidR="008C3A97" w:rsidRDefault="008C3A97">
      <w:pPr>
        <w:rPr>
          <w:sz w:val="24"/>
          <w:szCs w:val="24"/>
        </w:rPr>
      </w:pPr>
    </w:p>
    <w:p w14:paraId="0B82B642" w14:textId="007B2537" w:rsidR="008C3A97" w:rsidRDefault="00A334FB">
      <w:pPr>
        <w:rPr>
          <w:sz w:val="24"/>
          <w:szCs w:val="24"/>
        </w:rPr>
      </w:pPr>
      <w:r>
        <w:rPr>
          <w:sz w:val="24"/>
          <w:szCs w:val="24"/>
        </w:rPr>
        <w:t>There was no public comment.</w:t>
      </w:r>
    </w:p>
    <w:p w14:paraId="733655EA" w14:textId="02B4BCBF" w:rsidR="00A334FB" w:rsidRDefault="00A334FB">
      <w:pPr>
        <w:rPr>
          <w:sz w:val="24"/>
          <w:szCs w:val="24"/>
        </w:rPr>
      </w:pPr>
    </w:p>
    <w:p w14:paraId="6E21952E" w14:textId="78C0BF73" w:rsidR="00A334FB" w:rsidRDefault="00A334FB">
      <w:pPr>
        <w:rPr>
          <w:sz w:val="24"/>
          <w:szCs w:val="24"/>
        </w:rPr>
      </w:pPr>
      <w:r>
        <w:rPr>
          <w:sz w:val="24"/>
          <w:szCs w:val="24"/>
        </w:rPr>
        <w:t>Mayor Bauguss stated that EVAPCO Midwest is planning on an expansion to one of their buildings at the Greenup plant. There is a lot going on that are of concern to the Village Utilities Department, so he requested this meeting and asked for EVAPCO representatives to attend as well.</w:t>
      </w:r>
    </w:p>
    <w:p w14:paraId="039FE947" w14:textId="77777777" w:rsidR="008C3A97" w:rsidRDefault="008C3A97">
      <w:pPr>
        <w:rPr>
          <w:sz w:val="24"/>
          <w:szCs w:val="24"/>
        </w:rPr>
      </w:pPr>
    </w:p>
    <w:p w14:paraId="4E05C286" w14:textId="114ECCD2" w:rsidR="00A86EDA" w:rsidRDefault="00A86EDA">
      <w:pPr>
        <w:rPr>
          <w:sz w:val="24"/>
          <w:szCs w:val="24"/>
        </w:rPr>
      </w:pPr>
      <w:r>
        <w:rPr>
          <w:sz w:val="24"/>
          <w:szCs w:val="24"/>
        </w:rPr>
        <w:t>Adam Kuhn (EVAPCO Engineer/Project Manager) and David Blecha (EVAPCO General Manager) were in attendance</w:t>
      </w:r>
      <w:r w:rsidR="00FD1FF3">
        <w:rPr>
          <w:sz w:val="24"/>
          <w:szCs w:val="24"/>
        </w:rPr>
        <w:t xml:space="preserve">. Adam Kuhn started explaining that EVAPCO is expanding and where they want to expand utilities have already been placed underground. </w:t>
      </w:r>
    </w:p>
    <w:p w14:paraId="1101316B" w14:textId="5DC0E73A" w:rsidR="00FD1FF3" w:rsidRDefault="00FD1FF3">
      <w:pPr>
        <w:rPr>
          <w:sz w:val="24"/>
          <w:szCs w:val="24"/>
        </w:rPr>
      </w:pPr>
      <w:r>
        <w:rPr>
          <w:sz w:val="24"/>
          <w:szCs w:val="24"/>
        </w:rPr>
        <w:t xml:space="preserve">Per Mr. Kuhn, the Water and Gas Utilities are not the problem they are going to be relocated by the Greenup Utility Department, it is the Electric that there is an issue with. Either it is </w:t>
      </w:r>
      <w:r w:rsidR="004F43B3">
        <w:rPr>
          <w:sz w:val="24"/>
          <w:szCs w:val="24"/>
        </w:rPr>
        <w:t>relocated,</w:t>
      </w:r>
      <w:r>
        <w:rPr>
          <w:sz w:val="24"/>
          <w:szCs w:val="24"/>
        </w:rPr>
        <w:t xml:space="preserve"> or they build over the lines that are currently in place. The Village does not have the ability to relocate </w:t>
      </w:r>
      <w:r w:rsidR="00B566BB">
        <w:rPr>
          <w:sz w:val="24"/>
          <w:szCs w:val="24"/>
        </w:rPr>
        <w:t>the electric line</w:t>
      </w:r>
      <w:r w:rsidR="004D17D1">
        <w:rPr>
          <w:sz w:val="24"/>
          <w:szCs w:val="24"/>
        </w:rPr>
        <w:t>,</w:t>
      </w:r>
      <w:r>
        <w:rPr>
          <w:sz w:val="24"/>
          <w:szCs w:val="24"/>
        </w:rPr>
        <w:t xml:space="preserve"> they (EVAPCO) </w:t>
      </w:r>
      <w:r w:rsidR="00B566BB">
        <w:rPr>
          <w:sz w:val="24"/>
          <w:szCs w:val="24"/>
        </w:rPr>
        <w:t>are</w:t>
      </w:r>
      <w:r>
        <w:rPr>
          <w:sz w:val="24"/>
          <w:szCs w:val="24"/>
        </w:rPr>
        <w:t xml:space="preserve"> currently trying to get quotes for relocation. EVAPCO would like for the Village to pay</w:t>
      </w:r>
      <w:r w:rsidR="00B566BB">
        <w:rPr>
          <w:sz w:val="24"/>
          <w:szCs w:val="24"/>
        </w:rPr>
        <w:t>/hire a contractor</w:t>
      </w:r>
      <w:r>
        <w:rPr>
          <w:sz w:val="24"/>
          <w:szCs w:val="24"/>
        </w:rPr>
        <w:t xml:space="preserve"> for the relocation and then they will reimburse them, but there is another catch they need to trim from the estimates to meet their budget for the project. </w:t>
      </w:r>
      <w:r w:rsidR="00B566BB">
        <w:rPr>
          <w:sz w:val="24"/>
          <w:szCs w:val="24"/>
        </w:rPr>
        <w:t xml:space="preserve">Per Mr. Kuhn building over the line would trim the budget cost. </w:t>
      </w:r>
      <w:r w:rsidR="004D17D1">
        <w:rPr>
          <w:sz w:val="24"/>
          <w:szCs w:val="24"/>
        </w:rPr>
        <w:t>One quote has been obtained by the Village and the other two (2) are soon to be looked at and quoted</w:t>
      </w:r>
      <w:r w:rsidR="00ED21B8">
        <w:rPr>
          <w:sz w:val="24"/>
          <w:szCs w:val="24"/>
        </w:rPr>
        <w:t xml:space="preserve">, hopefully by Friday, September 5, 2025. </w:t>
      </w:r>
    </w:p>
    <w:p w14:paraId="793F60F8" w14:textId="77777777" w:rsidR="00B566BB" w:rsidRDefault="00B566BB">
      <w:pPr>
        <w:rPr>
          <w:sz w:val="24"/>
          <w:szCs w:val="24"/>
        </w:rPr>
      </w:pPr>
    </w:p>
    <w:p w14:paraId="618E3504" w14:textId="7268A4B0" w:rsidR="00B566BB" w:rsidRDefault="00B566BB">
      <w:pPr>
        <w:rPr>
          <w:sz w:val="24"/>
          <w:szCs w:val="24"/>
        </w:rPr>
      </w:pPr>
      <w:r>
        <w:rPr>
          <w:sz w:val="24"/>
          <w:szCs w:val="24"/>
        </w:rPr>
        <w:t xml:space="preserve">Dave Blecha (EVAPCO General Manager) stated that they have been working on this project for four (4) to five (5) months now, trying to get the project and utilities worked out. Now they have a clearer direction as to where they need to go and with the Village paying for the contractor it may save them money, three (3) quotes are </w:t>
      </w:r>
      <w:r w:rsidR="004D17D1">
        <w:rPr>
          <w:sz w:val="24"/>
          <w:szCs w:val="24"/>
        </w:rPr>
        <w:t xml:space="preserve">required, or they could build over the electric line. </w:t>
      </w:r>
      <w:r>
        <w:rPr>
          <w:sz w:val="24"/>
          <w:szCs w:val="24"/>
        </w:rPr>
        <w:t xml:space="preserve">If the Village helps them out on this project then it is possible they can help out the Village in the future. </w:t>
      </w:r>
      <w:r w:rsidR="00ED21B8">
        <w:rPr>
          <w:sz w:val="24"/>
          <w:szCs w:val="24"/>
        </w:rPr>
        <w:t xml:space="preserve">They do plan </w:t>
      </w:r>
      <w:r w:rsidR="004F43B3">
        <w:rPr>
          <w:sz w:val="24"/>
          <w:szCs w:val="24"/>
        </w:rPr>
        <w:t>to apply</w:t>
      </w:r>
      <w:r w:rsidR="00ED21B8">
        <w:rPr>
          <w:sz w:val="24"/>
          <w:szCs w:val="24"/>
        </w:rPr>
        <w:t xml:space="preserve"> for grants if possible.</w:t>
      </w:r>
    </w:p>
    <w:p w14:paraId="34BF6F99" w14:textId="77777777" w:rsidR="004D17D1" w:rsidRDefault="004D17D1">
      <w:pPr>
        <w:rPr>
          <w:sz w:val="24"/>
          <w:szCs w:val="24"/>
        </w:rPr>
      </w:pPr>
    </w:p>
    <w:p w14:paraId="4C97AE64" w14:textId="30502126" w:rsidR="0077744F" w:rsidRDefault="004D17D1">
      <w:pPr>
        <w:rPr>
          <w:sz w:val="24"/>
          <w:szCs w:val="24"/>
        </w:rPr>
      </w:pPr>
      <w:r>
        <w:rPr>
          <w:sz w:val="24"/>
          <w:szCs w:val="24"/>
        </w:rPr>
        <w:t>EVAPCO began in 1989 and currently have 611 employees, this expansion will allow for them to hire another 25-30. The Village also learned that the lates</w:t>
      </w:r>
      <w:r w:rsidR="004E35AA">
        <w:rPr>
          <w:sz w:val="24"/>
          <w:szCs w:val="24"/>
        </w:rPr>
        <w:t>t</w:t>
      </w:r>
      <w:r>
        <w:rPr>
          <w:sz w:val="24"/>
          <w:szCs w:val="24"/>
        </w:rPr>
        <w:t xml:space="preserve"> tax abatement expired</w:t>
      </w:r>
      <w:r w:rsidR="004E35AA">
        <w:rPr>
          <w:sz w:val="24"/>
          <w:szCs w:val="24"/>
        </w:rPr>
        <w:t xml:space="preserve"> in 2022.</w:t>
      </w:r>
    </w:p>
    <w:p w14:paraId="3A00933B" w14:textId="77777777" w:rsidR="0077744F" w:rsidRDefault="0077744F" w:rsidP="0077744F">
      <w:pPr>
        <w:rPr>
          <w:sz w:val="24"/>
          <w:szCs w:val="24"/>
        </w:rPr>
      </w:pPr>
    </w:p>
    <w:p w14:paraId="56A81E7F" w14:textId="5298D7B2" w:rsidR="004E35AA" w:rsidRDefault="004E35AA">
      <w:pPr>
        <w:rPr>
          <w:sz w:val="24"/>
          <w:szCs w:val="24"/>
        </w:rPr>
      </w:pPr>
      <w:r>
        <w:rPr>
          <w:sz w:val="24"/>
          <w:szCs w:val="24"/>
        </w:rPr>
        <w:t xml:space="preserve">Utility Lead Holsapple stated that building over the line is not an ideal situation and what happens when something goes wrong with the buried line in the future and they have to take care of it? Mayor Bauguss stated that the Attorney has </w:t>
      </w:r>
      <w:r w:rsidR="001C0741">
        <w:rPr>
          <w:sz w:val="24"/>
          <w:szCs w:val="24"/>
        </w:rPr>
        <w:t>been contacted regarding an easement, Clerk Kimble questioned that statement</w:t>
      </w:r>
      <w:r w:rsidR="00ED21B8">
        <w:rPr>
          <w:sz w:val="24"/>
          <w:szCs w:val="24"/>
        </w:rPr>
        <w:t xml:space="preserve">, she was unaware of anybody reaching out to the Attorney’s. </w:t>
      </w:r>
      <w:r w:rsidR="001C0741">
        <w:rPr>
          <w:sz w:val="24"/>
          <w:szCs w:val="24"/>
        </w:rPr>
        <w:t xml:space="preserve"> </w:t>
      </w:r>
      <w:r w:rsidR="00ED21B8">
        <w:rPr>
          <w:sz w:val="24"/>
          <w:szCs w:val="24"/>
        </w:rPr>
        <w:t xml:space="preserve">Utility Lead Reisner stated that currently there are no grants available for this electric project. </w:t>
      </w:r>
    </w:p>
    <w:p w14:paraId="09286F8F" w14:textId="77777777" w:rsidR="001C0741" w:rsidRDefault="001C0741">
      <w:pPr>
        <w:rPr>
          <w:sz w:val="24"/>
          <w:szCs w:val="24"/>
        </w:rPr>
      </w:pPr>
    </w:p>
    <w:p w14:paraId="3AE23E8B" w14:textId="091F880A" w:rsidR="00ED21B8" w:rsidRDefault="00ED21B8">
      <w:pPr>
        <w:rPr>
          <w:sz w:val="24"/>
          <w:szCs w:val="24"/>
        </w:rPr>
      </w:pPr>
      <w:r>
        <w:rPr>
          <w:sz w:val="24"/>
          <w:szCs w:val="24"/>
        </w:rPr>
        <w:t xml:space="preserve">Before adjourning the meeting Trustee Parker asked to speak on </w:t>
      </w:r>
      <w:r w:rsidR="004F43B3">
        <w:rPr>
          <w:sz w:val="24"/>
          <w:szCs w:val="24"/>
        </w:rPr>
        <w:t>behalf</w:t>
      </w:r>
      <w:r>
        <w:rPr>
          <w:sz w:val="24"/>
          <w:szCs w:val="24"/>
        </w:rPr>
        <w:t xml:space="preserve"> of her husband who works for Mediacom. The Electric Dept. was called to a residential address he was working at which was having issues line issues due to squirrels. They did a great job working with the residents fixing the issue.</w:t>
      </w:r>
    </w:p>
    <w:p w14:paraId="340239D5" w14:textId="77777777" w:rsidR="00ED21B8" w:rsidRDefault="00ED21B8">
      <w:pPr>
        <w:rPr>
          <w:sz w:val="24"/>
          <w:szCs w:val="24"/>
        </w:rPr>
      </w:pPr>
    </w:p>
    <w:p w14:paraId="20DAA2F9" w14:textId="4FC7B072" w:rsidR="00ED21B8" w:rsidRDefault="00ED21B8">
      <w:pPr>
        <w:rPr>
          <w:sz w:val="24"/>
          <w:szCs w:val="24"/>
        </w:rPr>
      </w:pPr>
      <w:r>
        <w:rPr>
          <w:sz w:val="24"/>
          <w:szCs w:val="24"/>
        </w:rPr>
        <w:t>A motion to Adjourn was made by Trustee McC</w:t>
      </w:r>
      <w:r w:rsidR="004F43B3">
        <w:rPr>
          <w:sz w:val="24"/>
          <w:szCs w:val="24"/>
        </w:rPr>
        <w:t>ullough, second by Wright.</w:t>
      </w:r>
    </w:p>
    <w:p w14:paraId="4A70EC86" w14:textId="713CD44F" w:rsidR="004F43B3" w:rsidRDefault="004F43B3">
      <w:pPr>
        <w:rPr>
          <w:sz w:val="24"/>
          <w:szCs w:val="24"/>
        </w:rPr>
      </w:pPr>
      <w:r>
        <w:rPr>
          <w:sz w:val="24"/>
          <w:szCs w:val="24"/>
        </w:rPr>
        <w:t>Yeas:  Blade, Marti, McCullough, Parker, Wright.</w:t>
      </w:r>
    </w:p>
    <w:p w14:paraId="1EC432BD" w14:textId="122A96DE" w:rsidR="004F43B3" w:rsidRDefault="004F43B3">
      <w:pPr>
        <w:rPr>
          <w:sz w:val="24"/>
          <w:szCs w:val="24"/>
        </w:rPr>
      </w:pPr>
      <w:r>
        <w:rPr>
          <w:sz w:val="24"/>
          <w:szCs w:val="24"/>
        </w:rPr>
        <w:t>Nays: None</w:t>
      </w:r>
    </w:p>
    <w:p w14:paraId="6CFBCD33" w14:textId="75BEC87A" w:rsidR="004F43B3" w:rsidRDefault="004F43B3">
      <w:pPr>
        <w:rPr>
          <w:sz w:val="24"/>
          <w:szCs w:val="24"/>
        </w:rPr>
      </w:pPr>
      <w:r>
        <w:rPr>
          <w:sz w:val="24"/>
          <w:szCs w:val="24"/>
        </w:rPr>
        <w:t>Absent: Kingery</w:t>
      </w:r>
    </w:p>
    <w:p w14:paraId="1A5FA75E" w14:textId="126C194F" w:rsidR="004F43B3" w:rsidRDefault="004F43B3">
      <w:pPr>
        <w:rPr>
          <w:sz w:val="24"/>
          <w:szCs w:val="24"/>
        </w:rPr>
      </w:pPr>
      <w:r>
        <w:rPr>
          <w:sz w:val="24"/>
          <w:szCs w:val="24"/>
        </w:rPr>
        <w:t>Motion carried.</w:t>
      </w:r>
    </w:p>
    <w:p w14:paraId="020794DC" w14:textId="77777777" w:rsidR="0077744F" w:rsidRDefault="0077744F" w:rsidP="0077744F">
      <w:pPr>
        <w:rPr>
          <w:sz w:val="24"/>
          <w:szCs w:val="24"/>
        </w:rPr>
      </w:pPr>
      <w:r>
        <w:rPr>
          <w:sz w:val="24"/>
          <w:szCs w:val="24"/>
        </w:rPr>
        <w:lastRenderedPageBreak/>
        <w:t>August 28, 2025</w:t>
      </w:r>
    </w:p>
    <w:p w14:paraId="77E66714" w14:textId="77777777" w:rsidR="0077744F" w:rsidRDefault="0077744F" w:rsidP="0077744F">
      <w:pPr>
        <w:rPr>
          <w:sz w:val="24"/>
          <w:szCs w:val="24"/>
        </w:rPr>
      </w:pPr>
      <w:r>
        <w:rPr>
          <w:sz w:val="24"/>
          <w:szCs w:val="24"/>
        </w:rPr>
        <w:t>Greenup, Village Board “Special” Meeting Minutes</w:t>
      </w:r>
    </w:p>
    <w:p w14:paraId="5D0D5C15" w14:textId="77777777" w:rsidR="0077744F" w:rsidRDefault="0077744F" w:rsidP="0077744F">
      <w:pPr>
        <w:rPr>
          <w:sz w:val="24"/>
          <w:szCs w:val="24"/>
        </w:rPr>
      </w:pPr>
    </w:p>
    <w:p w14:paraId="27918E1E" w14:textId="0D1479F6" w:rsidR="004F43B3" w:rsidRDefault="004F43B3">
      <w:pPr>
        <w:rPr>
          <w:sz w:val="24"/>
          <w:szCs w:val="24"/>
        </w:rPr>
      </w:pPr>
      <w:r>
        <w:rPr>
          <w:sz w:val="24"/>
          <w:szCs w:val="24"/>
        </w:rPr>
        <w:t>This “Special” meeting Adjourned at 6:28 p.m.</w:t>
      </w:r>
    </w:p>
    <w:p w14:paraId="7D9222EA" w14:textId="77777777" w:rsidR="004F43B3" w:rsidRDefault="004F43B3">
      <w:pPr>
        <w:rPr>
          <w:sz w:val="24"/>
          <w:szCs w:val="24"/>
        </w:rPr>
      </w:pPr>
    </w:p>
    <w:p w14:paraId="7580789A" w14:textId="255944FE" w:rsidR="004F43B3" w:rsidRDefault="004F43B3">
      <w:pPr>
        <w:rPr>
          <w:sz w:val="24"/>
          <w:szCs w:val="24"/>
        </w:rPr>
      </w:pPr>
      <w:r>
        <w:rPr>
          <w:sz w:val="24"/>
          <w:szCs w:val="24"/>
        </w:rPr>
        <w:t>Jill Kimble</w:t>
      </w:r>
    </w:p>
    <w:p w14:paraId="012F14DE" w14:textId="384817A0" w:rsidR="004F43B3" w:rsidRDefault="004F43B3">
      <w:pPr>
        <w:rPr>
          <w:sz w:val="24"/>
          <w:szCs w:val="24"/>
        </w:rPr>
      </w:pPr>
      <w:r>
        <w:rPr>
          <w:sz w:val="24"/>
          <w:szCs w:val="24"/>
        </w:rPr>
        <w:t>Village Clerk</w:t>
      </w:r>
    </w:p>
    <w:p w14:paraId="7EC7AA70" w14:textId="74F5741A" w:rsidR="004F43B3" w:rsidRDefault="004F43B3">
      <w:pPr>
        <w:rPr>
          <w:sz w:val="24"/>
          <w:szCs w:val="24"/>
        </w:rPr>
      </w:pPr>
      <w:r>
        <w:rPr>
          <w:sz w:val="24"/>
          <w:szCs w:val="24"/>
        </w:rPr>
        <w:t>Greenup, IL</w:t>
      </w:r>
    </w:p>
    <w:p w14:paraId="05C6238B" w14:textId="77777777" w:rsidR="004F43B3" w:rsidRDefault="004F43B3">
      <w:pPr>
        <w:rPr>
          <w:sz w:val="24"/>
          <w:szCs w:val="24"/>
        </w:rPr>
      </w:pPr>
    </w:p>
    <w:p w14:paraId="5E87BFFB" w14:textId="77777777" w:rsidR="004F43B3" w:rsidRDefault="004F43B3">
      <w:pPr>
        <w:rPr>
          <w:sz w:val="24"/>
          <w:szCs w:val="24"/>
        </w:rPr>
      </w:pPr>
    </w:p>
    <w:p w14:paraId="3BA2EDED" w14:textId="77777777" w:rsidR="00ED21B8" w:rsidRDefault="00ED21B8">
      <w:pPr>
        <w:rPr>
          <w:sz w:val="24"/>
          <w:szCs w:val="24"/>
        </w:rPr>
      </w:pPr>
    </w:p>
    <w:p w14:paraId="663D4730" w14:textId="77777777" w:rsidR="001C0741" w:rsidRPr="008C3A97" w:rsidRDefault="001C0741">
      <w:pPr>
        <w:rPr>
          <w:sz w:val="24"/>
          <w:szCs w:val="24"/>
        </w:rPr>
      </w:pPr>
    </w:p>
    <w:sectPr w:rsidR="001C0741" w:rsidRPr="008C3A97" w:rsidSect="0077744F">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A9899" w14:textId="77777777" w:rsidR="0077744F" w:rsidRDefault="0077744F" w:rsidP="0077744F">
      <w:r>
        <w:separator/>
      </w:r>
    </w:p>
  </w:endnote>
  <w:endnote w:type="continuationSeparator" w:id="0">
    <w:p w14:paraId="3AEFFFB2" w14:textId="77777777" w:rsidR="0077744F" w:rsidRDefault="0077744F" w:rsidP="0077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513463"/>
      <w:docPartObj>
        <w:docPartGallery w:val="Page Numbers (Bottom of Page)"/>
        <w:docPartUnique/>
      </w:docPartObj>
    </w:sdtPr>
    <w:sdtEndPr>
      <w:rPr>
        <w:noProof/>
      </w:rPr>
    </w:sdtEndPr>
    <w:sdtContent>
      <w:p w14:paraId="11948C25" w14:textId="13E870B3" w:rsidR="0077744F" w:rsidRDefault="007774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D6966" w14:textId="77777777" w:rsidR="0077744F" w:rsidRDefault="00777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0E58E" w14:textId="77777777" w:rsidR="0077744F" w:rsidRDefault="0077744F" w:rsidP="0077744F">
      <w:r>
        <w:separator/>
      </w:r>
    </w:p>
  </w:footnote>
  <w:footnote w:type="continuationSeparator" w:id="0">
    <w:p w14:paraId="442CA6A0" w14:textId="77777777" w:rsidR="0077744F" w:rsidRDefault="0077744F" w:rsidP="00777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97"/>
    <w:rsid w:val="001C0741"/>
    <w:rsid w:val="003923C3"/>
    <w:rsid w:val="004860BD"/>
    <w:rsid w:val="004D17D1"/>
    <w:rsid w:val="004E35AA"/>
    <w:rsid w:val="004F43B3"/>
    <w:rsid w:val="0077744F"/>
    <w:rsid w:val="007A171F"/>
    <w:rsid w:val="008C3A97"/>
    <w:rsid w:val="008D4718"/>
    <w:rsid w:val="009147C2"/>
    <w:rsid w:val="00A334FB"/>
    <w:rsid w:val="00A86EDA"/>
    <w:rsid w:val="00B566BB"/>
    <w:rsid w:val="00C9576E"/>
    <w:rsid w:val="00CD75D9"/>
    <w:rsid w:val="00ED21B8"/>
    <w:rsid w:val="00EE0424"/>
    <w:rsid w:val="00FD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DCB0"/>
  <w15:chartTrackingRefBased/>
  <w15:docId w15:val="{EE10D4B8-06B5-4A0C-B679-73500702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A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A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A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A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A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A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A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A97"/>
    <w:rPr>
      <w:rFonts w:eastAsiaTheme="majorEastAsia" w:cstheme="majorBidi"/>
      <w:color w:val="272727" w:themeColor="text1" w:themeTint="D8"/>
    </w:rPr>
  </w:style>
  <w:style w:type="paragraph" w:styleId="Title">
    <w:name w:val="Title"/>
    <w:basedOn w:val="Normal"/>
    <w:next w:val="Normal"/>
    <w:link w:val="TitleChar"/>
    <w:uiPriority w:val="10"/>
    <w:qFormat/>
    <w:rsid w:val="008C3A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A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A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3A97"/>
    <w:rPr>
      <w:i/>
      <w:iCs/>
      <w:color w:val="404040" w:themeColor="text1" w:themeTint="BF"/>
    </w:rPr>
  </w:style>
  <w:style w:type="paragraph" w:styleId="ListParagraph">
    <w:name w:val="List Paragraph"/>
    <w:basedOn w:val="Normal"/>
    <w:uiPriority w:val="34"/>
    <w:qFormat/>
    <w:rsid w:val="008C3A97"/>
    <w:pPr>
      <w:ind w:left="720"/>
      <w:contextualSpacing/>
    </w:pPr>
  </w:style>
  <w:style w:type="character" w:styleId="IntenseEmphasis">
    <w:name w:val="Intense Emphasis"/>
    <w:basedOn w:val="DefaultParagraphFont"/>
    <w:uiPriority w:val="21"/>
    <w:qFormat/>
    <w:rsid w:val="008C3A97"/>
    <w:rPr>
      <w:i/>
      <w:iCs/>
      <w:color w:val="0F4761" w:themeColor="accent1" w:themeShade="BF"/>
    </w:rPr>
  </w:style>
  <w:style w:type="paragraph" w:styleId="IntenseQuote">
    <w:name w:val="Intense Quote"/>
    <w:basedOn w:val="Normal"/>
    <w:next w:val="Normal"/>
    <w:link w:val="IntenseQuoteChar"/>
    <w:uiPriority w:val="30"/>
    <w:qFormat/>
    <w:rsid w:val="008C3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A97"/>
    <w:rPr>
      <w:i/>
      <w:iCs/>
      <w:color w:val="0F4761" w:themeColor="accent1" w:themeShade="BF"/>
    </w:rPr>
  </w:style>
  <w:style w:type="character" w:styleId="IntenseReference">
    <w:name w:val="Intense Reference"/>
    <w:basedOn w:val="DefaultParagraphFont"/>
    <w:uiPriority w:val="32"/>
    <w:qFormat/>
    <w:rsid w:val="008C3A97"/>
    <w:rPr>
      <w:b/>
      <w:bCs/>
      <w:smallCaps/>
      <w:color w:val="0F4761" w:themeColor="accent1" w:themeShade="BF"/>
      <w:spacing w:val="5"/>
    </w:rPr>
  </w:style>
  <w:style w:type="paragraph" w:styleId="Header">
    <w:name w:val="header"/>
    <w:basedOn w:val="Normal"/>
    <w:link w:val="HeaderChar"/>
    <w:uiPriority w:val="99"/>
    <w:unhideWhenUsed/>
    <w:rsid w:val="0077744F"/>
    <w:pPr>
      <w:tabs>
        <w:tab w:val="center" w:pos="4680"/>
        <w:tab w:val="right" w:pos="9360"/>
      </w:tabs>
    </w:pPr>
  </w:style>
  <w:style w:type="character" w:customStyle="1" w:styleId="HeaderChar">
    <w:name w:val="Header Char"/>
    <w:basedOn w:val="DefaultParagraphFont"/>
    <w:link w:val="Header"/>
    <w:uiPriority w:val="99"/>
    <w:rsid w:val="0077744F"/>
  </w:style>
  <w:style w:type="paragraph" w:styleId="Footer">
    <w:name w:val="footer"/>
    <w:basedOn w:val="Normal"/>
    <w:link w:val="FooterChar"/>
    <w:uiPriority w:val="99"/>
    <w:unhideWhenUsed/>
    <w:rsid w:val="0077744F"/>
    <w:pPr>
      <w:tabs>
        <w:tab w:val="center" w:pos="4680"/>
        <w:tab w:val="right" w:pos="9360"/>
      </w:tabs>
    </w:pPr>
  </w:style>
  <w:style w:type="character" w:customStyle="1" w:styleId="FooterChar">
    <w:name w:val="Footer Char"/>
    <w:basedOn w:val="DefaultParagraphFont"/>
    <w:link w:val="Footer"/>
    <w:uiPriority w:val="99"/>
    <w:rsid w:val="00777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a1b6c2-1eb8-4b7c-aadc-47e3f2d752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EABC6CE012C41BAC6A52BABB061C5" ma:contentTypeVersion="8" ma:contentTypeDescription="Create a new document." ma:contentTypeScope="" ma:versionID="0828a9ecdf7ad0b708c227d177c953a9">
  <xsd:schema xmlns:xsd="http://www.w3.org/2001/XMLSchema" xmlns:xs="http://www.w3.org/2001/XMLSchema" xmlns:p="http://schemas.microsoft.com/office/2006/metadata/properties" xmlns:ns3="0ea1b6c2-1eb8-4b7c-aadc-47e3f2d752ad" targetNamespace="http://schemas.microsoft.com/office/2006/metadata/properties" ma:root="true" ma:fieldsID="fd0a7cd074d09f2805bc236e91c2998f" ns3:_="">
    <xsd:import namespace="0ea1b6c2-1eb8-4b7c-aadc-47e3f2d752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1b6c2-1eb8-4b7c-aadc-47e3f2d75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6C9C8-1E90-40B4-9C65-761BB115164E}">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0ea1b6c2-1eb8-4b7c-aadc-47e3f2d752ad"/>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AC43223D-7387-49C7-9350-F4CA8B66278A}">
  <ds:schemaRefs>
    <ds:schemaRef ds:uri="http://schemas.microsoft.com/sharepoint/v3/contenttype/forms"/>
  </ds:schemaRefs>
</ds:datastoreItem>
</file>

<file path=customXml/itemProps3.xml><?xml version="1.0" encoding="utf-8"?>
<ds:datastoreItem xmlns:ds="http://schemas.openxmlformats.org/officeDocument/2006/customXml" ds:itemID="{278CB644-DE79-427C-9271-FDE70E31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1b6c2-1eb8-4b7c-aadc-47e3f2d75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2025-09-08T15:18:00Z</cp:lastPrinted>
  <dcterms:created xsi:type="dcterms:W3CDTF">2025-09-12T00:55:00Z</dcterms:created>
  <dcterms:modified xsi:type="dcterms:W3CDTF">2025-09-12T00:55:00Z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0x0101006C3EABC6CE012C41BAC6A52BABB061C5</vt:lpwstr>
  </property>
</Properties>
</file>