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7A72" w14:textId="3D17FC18" w:rsidR="003923C3" w:rsidRDefault="005028E0" w:rsidP="001F5799">
      <w:pPr>
        <w:jc w:val="center"/>
      </w:pPr>
      <w:r>
        <w:t xml:space="preserve">  </w:t>
      </w:r>
      <w:r w:rsidR="001F5799" w:rsidRPr="002D721A">
        <w:t>Open Burning &amp; Disposal of Brush in the Village of Greenup</w:t>
      </w:r>
    </w:p>
    <w:p w14:paraId="6252193E" w14:textId="4762C021" w:rsidR="005028E0" w:rsidRDefault="005028E0" w:rsidP="001F5799">
      <w:pPr>
        <w:jc w:val="center"/>
      </w:pPr>
      <w:r>
        <w:t xml:space="preserve">as </w:t>
      </w:r>
      <w:r w:rsidR="001A5AA2">
        <w:t>a</w:t>
      </w:r>
      <w:r>
        <w:t>mended by Ord. 723, dated 4/1/2024</w:t>
      </w:r>
    </w:p>
    <w:p w14:paraId="353D4833" w14:textId="77777777" w:rsidR="005028E0" w:rsidRPr="002D721A" w:rsidRDefault="005028E0" w:rsidP="001F5799">
      <w:pPr>
        <w:jc w:val="center"/>
      </w:pPr>
    </w:p>
    <w:p w14:paraId="0C82B3CE" w14:textId="2A8778A4" w:rsidR="001F5799" w:rsidRDefault="005028E0" w:rsidP="001F5799">
      <w:r>
        <w:t>R</w:t>
      </w:r>
      <w:r w:rsidR="001F5799" w:rsidRPr="002D721A">
        <w:t xml:space="preserve">ules and </w:t>
      </w:r>
      <w:r w:rsidR="00F97F28">
        <w:t>R</w:t>
      </w:r>
      <w:r w:rsidR="001F5799" w:rsidRPr="002D721A">
        <w:t>egulations of the Open Burning &amp; Disposal of Brush</w:t>
      </w:r>
      <w:r w:rsidR="00775A90" w:rsidRPr="002D721A">
        <w:t xml:space="preserve"> ordinance of the Village of Greenup</w:t>
      </w:r>
      <w:r w:rsidR="00BC1140">
        <w:t>. These rules and regulations</w:t>
      </w:r>
      <w:r w:rsidR="00775A90" w:rsidRPr="002D721A">
        <w:t xml:space="preserve"> were enacted for the purpose of protecting the health, safety and welfare of residents</w:t>
      </w:r>
      <w:r w:rsidR="00BC1140">
        <w:t xml:space="preserve"> of the Village</w:t>
      </w:r>
      <w:r w:rsidR="00775A90" w:rsidRPr="002D721A">
        <w:t>.</w:t>
      </w:r>
      <w:r w:rsidR="00055F1A">
        <w:t xml:space="preserve"> The ordinance is available upon request.</w:t>
      </w:r>
    </w:p>
    <w:p w14:paraId="3D782D7D" w14:textId="77777777" w:rsidR="005028E0" w:rsidRDefault="005028E0" w:rsidP="001F5799"/>
    <w:p w14:paraId="33399655" w14:textId="3C5CCA9F" w:rsidR="005028E0" w:rsidRDefault="005028E0" w:rsidP="001F5799">
      <w:r>
        <w:t>Definitions:</w:t>
      </w:r>
    </w:p>
    <w:p w14:paraId="7F2B3A02" w14:textId="334BBB2B" w:rsidR="005028E0" w:rsidRDefault="005028E0" w:rsidP="005028E0">
      <w:r>
        <w:t xml:space="preserve">*  </w:t>
      </w:r>
      <w:r w:rsidR="004614B8" w:rsidRPr="001A5AA2">
        <w:rPr>
          <w:u w:val="single"/>
        </w:rPr>
        <w:t>Biodegradable</w:t>
      </w:r>
      <w:r w:rsidRPr="001A5AA2">
        <w:rPr>
          <w:u w:val="single"/>
        </w:rPr>
        <w:t xml:space="preserve"> Bags</w:t>
      </w:r>
      <w:r>
        <w:t xml:space="preserve"> – Bags that are capable of being decomposed by bacteria or other living </w:t>
      </w:r>
    </w:p>
    <w:p w14:paraId="0289567F" w14:textId="28D96888" w:rsidR="005028E0" w:rsidRDefault="005028E0" w:rsidP="005028E0">
      <w:r>
        <w:t xml:space="preserve">    </w:t>
      </w:r>
      <w:r w:rsidR="004614B8">
        <w:t>o</w:t>
      </w:r>
      <w:r>
        <w:t>rganisms</w:t>
      </w:r>
      <w:r w:rsidR="004614B8">
        <w:t>.</w:t>
      </w:r>
    </w:p>
    <w:p w14:paraId="10501BA8" w14:textId="285F4D4E" w:rsidR="005028E0" w:rsidRDefault="005028E0" w:rsidP="005028E0">
      <w:r>
        <w:t xml:space="preserve">*  </w:t>
      </w:r>
      <w:r w:rsidRPr="001A5AA2">
        <w:rPr>
          <w:u w:val="single"/>
        </w:rPr>
        <w:t>Brush</w:t>
      </w:r>
      <w:r>
        <w:t xml:space="preserve"> – </w:t>
      </w:r>
      <w:r w:rsidR="004614B8">
        <w:t>Landscape</w:t>
      </w:r>
      <w:r>
        <w:t xml:space="preserve"> Waste and Yard waste – </w:t>
      </w:r>
      <w:r w:rsidR="001A5AA2">
        <w:t>i.e.,</w:t>
      </w:r>
      <w:r>
        <w:t xml:space="preserve"> grass, grass clippings, shrubbery, plant pruning’s, tree </w:t>
      </w:r>
    </w:p>
    <w:p w14:paraId="6FB53F19" w14:textId="33465584" w:rsidR="005028E0" w:rsidRDefault="005028E0" w:rsidP="005028E0">
      <w:r>
        <w:t xml:space="preserve">    branches, tree trimmings, fruit and vegetable garden refuse.</w:t>
      </w:r>
    </w:p>
    <w:p w14:paraId="5DA85874" w14:textId="77777777" w:rsidR="005028E0" w:rsidRDefault="005028E0" w:rsidP="005028E0">
      <w:r>
        <w:t xml:space="preserve">*  </w:t>
      </w:r>
      <w:r w:rsidRPr="001A5AA2">
        <w:rPr>
          <w:u w:val="single"/>
        </w:rPr>
        <w:t>Burn Barrel</w:t>
      </w:r>
      <w:r>
        <w:t xml:space="preserve"> – A solid metal container with a minimum height of three (3) feet and a holding capacity </w:t>
      </w:r>
    </w:p>
    <w:p w14:paraId="66E882CC" w14:textId="3B230F8B" w:rsidR="005028E0" w:rsidRDefault="005028E0" w:rsidP="005028E0">
      <w:r>
        <w:t xml:space="preserve">    of fifty (50) </w:t>
      </w:r>
      <w:r w:rsidR="004614B8">
        <w:t>gallons</w:t>
      </w:r>
      <w:r>
        <w:t>.</w:t>
      </w:r>
    </w:p>
    <w:p w14:paraId="5E3C4213" w14:textId="77777777" w:rsidR="005028E0" w:rsidRDefault="005028E0" w:rsidP="005028E0">
      <w:r>
        <w:t xml:space="preserve">*  </w:t>
      </w:r>
      <w:r w:rsidRPr="001A5AA2">
        <w:rPr>
          <w:u w:val="single"/>
        </w:rPr>
        <w:t>Combustible Refuse</w:t>
      </w:r>
      <w:r>
        <w:t xml:space="preserve"> – Paper, cardboard, newspapers, paper containers, or other paper or wooden </w:t>
      </w:r>
    </w:p>
    <w:p w14:paraId="5EBC6A4A" w14:textId="458D8346" w:rsidR="005028E0" w:rsidRDefault="005028E0" w:rsidP="005028E0">
      <w:r>
        <w:t xml:space="preserve">    packaging.</w:t>
      </w:r>
    </w:p>
    <w:p w14:paraId="24F7D8E3" w14:textId="77777777" w:rsidR="004614B8" w:rsidRDefault="004614B8" w:rsidP="005028E0">
      <w:r>
        <w:t xml:space="preserve">*  </w:t>
      </w:r>
      <w:r w:rsidRPr="001A5AA2">
        <w:rPr>
          <w:u w:val="single"/>
        </w:rPr>
        <w:t>Garbage</w:t>
      </w:r>
      <w:r>
        <w:t xml:space="preserve"> – Waste material resulting from the accumulation of animal, fruit, or vegetable matter </w:t>
      </w:r>
    </w:p>
    <w:p w14:paraId="62CC5EBE" w14:textId="77777777" w:rsidR="004614B8" w:rsidRDefault="004614B8" w:rsidP="005028E0">
      <w:r>
        <w:t xml:space="preserve">    incidental to the preparation of, use, cooking, dealing in, or storage of meat, fowl, fish, fruits or </w:t>
      </w:r>
    </w:p>
    <w:p w14:paraId="2730AF94" w14:textId="72F385C1" w:rsidR="005028E0" w:rsidRDefault="004614B8" w:rsidP="005028E0">
      <w:r>
        <w:t xml:space="preserve">    vegetable for food stuff, offal, hair, feathers, bones, manure, and any other </w:t>
      </w:r>
      <w:r w:rsidR="001A5AA2">
        <w:t>kind</w:t>
      </w:r>
      <w:r>
        <w:t xml:space="preserve"> of animal waste.</w:t>
      </w:r>
    </w:p>
    <w:p w14:paraId="6ACFBA0B" w14:textId="122D4ACE" w:rsidR="00CA7172" w:rsidRDefault="00CA7172" w:rsidP="005028E0">
      <w:r>
        <w:t xml:space="preserve">*  </w:t>
      </w:r>
      <w:r w:rsidRPr="001A5AA2">
        <w:rPr>
          <w:u w:val="single"/>
        </w:rPr>
        <w:t>Non-Combustible Refuse</w:t>
      </w:r>
      <w:r>
        <w:t xml:space="preserve"> – Metals, tin cans, metal furniture, dirt/soil, small quantities of rock and  </w:t>
      </w:r>
    </w:p>
    <w:p w14:paraId="14A6B19D" w14:textId="0827353D" w:rsidR="00CA7172" w:rsidRDefault="00CA7172" w:rsidP="005028E0">
      <w:r>
        <w:t xml:space="preserve">    pieces of concrete, glass, crockery, other mineral waste, concrete, bricks, and plaster.</w:t>
      </w:r>
    </w:p>
    <w:p w14:paraId="32D6EF10" w14:textId="77777777" w:rsidR="00CA7172" w:rsidRDefault="00CA7172" w:rsidP="005028E0">
      <w:r>
        <w:t xml:space="preserve">*  </w:t>
      </w:r>
      <w:r w:rsidRPr="001A5AA2">
        <w:rPr>
          <w:u w:val="single"/>
        </w:rPr>
        <w:t>Noxious Materials</w:t>
      </w:r>
      <w:r>
        <w:t xml:space="preserve"> – Oil, rubber, plastic, demolition/construction materials, construction lumber, tree </w:t>
      </w:r>
    </w:p>
    <w:p w14:paraId="0E47E34F" w14:textId="77777777" w:rsidR="00CA7172" w:rsidRDefault="00CA7172" w:rsidP="005028E0">
      <w:r>
        <w:t xml:space="preserve">    stumps, and root balls, railroad ties and landscape timber, petroleum products, chemicals, and any </w:t>
      </w:r>
    </w:p>
    <w:p w14:paraId="4B1242F3" w14:textId="77777777" w:rsidR="00CA7172" w:rsidRDefault="00CA7172" w:rsidP="005028E0">
      <w:r>
        <w:t xml:space="preserve">    synthetic materials or other products containing chlorofluorocarbons, and any other combustible </w:t>
      </w:r>
    </w:p>
    <w:p w14:paraId="5FD7CF8E" w14:textId="4EEC69B1" w:rsidR="00CA7172" w:rsidRDefault="00CA7172" w:rsidP="005028E0">
      <w:r>
        <w:t xml:space="preserve">    materials.</w:t>
      </w:r>
    </w:p>
    <w:p w14:paraId="37C39823" w14:textId="7AD43BF1" w:rsidR="00CA7172" w:rsidRDefault="00CA7172" w:rsidP="005028E0">
      <w:r>
        <w:t xml:space="preserve">*  </w:t>
      </w:r>
      <w:r w:rsidRPr="001A5AA2">
        <w:rPr>
          <w:u w:val="single"/>
        </w:rPr>
        <w:t>Open Burning</w:t>
      </w:r>
      <w:r>
        <w:t xml:space="preserve"> – The burning or kindling of any materials whereby the product of combustion is </w:t>
      </w:r>
    </w:p>
    <w:p w14:paraId="2864AC05" w14:textId="612E3A56" w:rsidR="00CA7172" w:rsidRDefault="00CA7172" w:rsidP="005028E0">
      <w:r>
        <w:t xml:space="preserve">    emitted directly into the air, without passing through a stack or chimney.</w:t>
      </w:r>
    </w:p>
    <w:p w14:paraId="2C228DF7" w14:textId="3CC579D3" w:rsidR="00CA7172" w:rsidRDefault="00CA7172" w:rsidP="005028E0">
      <w:r>
        <w:t xml:space="preserve">* </w:t>
      </w:r>
      <w:r w:rsidR="001A5AA2">
        <w:t xml:space="preserve"> </w:t>
      </w:r>
      <w:r w:rsidRPr="001A5AA2">
        <w:rPr>
          <w:u w:val="single"/>
        </w:rPr>
        <w:t>Recreational Fires</w:t>
      </w:r>
      <w:r>
        <w:t xml:space="preserve"> – A campfire, small outdoor fire, or the fire of an outdoor grill, barbecue, or other </w:t>
      </w:r>
    </w:p>
    <w:p w14:paraId="06C1F2CE" w14:textId="58ECC88D" w:rsidR="00CA7172" w:rsidRDefault="00CA7172" w:rsidP="005028E0">
      <w:r>
        <w:t xml:space="preserve"> </w:t>
      </w:r>
      <w:r w:rsidR="001A5AA2">
        <w:t xml:space="preserve"> </w:t>
      </w:r>
      <w:r>
        <w:t xml:space="preserve"> </w:t>
      </w:r>
      <w:r w:rsidR="001A5AA2">
        <w:t xml:space="preserve"> </w:t>
      </w:r>
      <w:r>
        <w:t xml:space="preserve">cooking utensil using charcoal, wood, propane, or natural gas, intender for recreation, cooking, or </w:t>
      </w:r>
    </w:p>
    <w:p w14:paraId="6BDF7584" w14:textId="0ED69F8B" w:rsidR="00CA7172" w:rsidRDefault="00CA7172" w:rsidP="005028E0">
      <w:r>
        <w:t xml:space="preserve">  </w:t>
      </w:r>
      <w:r w:rsidR="001A5AA2">
        <w:t xml:space="preserve"> </w:t>
      </w:r>
      <w:r>
        <w:t xml:space="preserve"> ceremonial purposes.</w:t>
      </w:r>
    </w:p>
    <w:p w14:paraId="4D0A0C80" w14:textId="158E6E28" w:rsidR="00775A90" w:rsidRPr="002D721A" w:rsidRDefault="00775A90" w:rsidP="001F5799"/>
    <w:p w14:paraId="1424BE57" w14:textId="1413AFDC" w:rsidR="00775A90" w:rsidRPr="002D721A" w:rsidRDefault="00775A90" w:rsidP="001F5799">
      <w:r w:rsidRPr="002D721A">
        <w:t>Burning of Combustible Refuse:</w:t>
      </w:r>
    </w:p>
    <w:p w14:paraId="0E2F65B8" w14:textId="77777777" w:rsidR="002D721A" w:rsidRDefault="008B0D53" w:rsidP="001F5799">
      <w:r w:rsidRPr="002D721A">
        <w:t>*  I</w:t>
      </w:r>
      <w:r w:rsidR="00775A90" w:rsidRPr="002D721A">
        <w:t>t shall be unlawful to burn any garbage</w:t>
      </w:r>
      <w:r w:rsidRPr="002D721A">
        <w:t xml:space="preserve">, non-combustible refuse, demolition/construction materials, </w:t>
      </w:r>
    </w:p>
    <w:p w14:paraId="524E44B1" w14:textId="7A90D7D0" w:rsidR="00775A90" w:rsidRPr="002D721A" w:rsidRDefault="002D721A" w:rsidP="001F5799">
      <w:r>
        <w:t xml:space="preserve">    </w:t>
      </w:r>
      <w:r w:rsidR="008B0D53" w:rsidRPr="002D721A">
        <w:t>brush, landscape wast</w:t>
      </w:r>
      <w:r w:rsidR="00CF1E73">
        <w:t>e, yard waste, and</w:t>
      </w:r>
      <w:r w:rsidR="008B0D53" w:rsidRPr="002D721A">
        <w:t xml:space="preserve"> noxious materials within the corporate boundaries.</w:t>
      </w:r>
    </w:p>
    <w:p w14:paraId="21AD481C" w14:textId="32719066" w:rsidR="002D721A" w:rsidRDefault="008B0D53" w:rsidP="001F5799">
      <w:r w:rsidRPr="002D721A">
        <w:t xml:space="preserve">* </w:t>
      </w:r>
      <w:r w:rsidR="001A5AA2">
        <w:t xml:space="preserve"> </w:t>
      </w:r>
      <w:r w:rsidRPr="002D721A">
        <w:t xml:space="preserve">Open burning of combustible refuse is permitted between the hours of 6:00 a.m. to 6:00 p.m. and </w:t>
      </w:r>
    </w:p>
    <w:p w14:paraId="0C31492F" w14:textId="49BD6DCC" w:rsidR="008B0D53" w:rsidRPr="002D721A" w:rsidRDefault="002D721A" w:rsidP="001F5799">
      <w:r>
        <w:t xml:space="preserve">   </w:t>
      </w:r>
      <w:r w:rsidR="001A5AA2">
        <w:t xml:space="preserve"> </w:t>
      </w:r>
      <w:r w:rsidR="008B0D53" w:rsidRPr="002D721A">
        <w:t>must be done so in a burn barrel.</w:t>
      </w:r>
    </w:p>
    <w:p w14:paraId="318E7316" w14:textId="032A15A9" w:rsidR="008B0D53" w:rsidRPr="002D721A" w:rsidRDefault="008B0D53" w:rsidP="001F5799">
      <w:r w:rsidRPr="002D721A">
        <w:t xml:space="preserve">* </w:t>
      </w:r>
      <w:r w:rsidR="001A5AA2">
        <w:t xml:space="preserve"> </w:t>
      </w:r>
      <w:r w:rsidRPr="002D721A">
        <w:t>This ordinance does not prohibit recreational fires.</w:t>
      </w:r>
    </w:p>
    <w:p w14:paraId="3D8C742E" w14:textId="571D1449" w:rsidR="00B92ADD" w:rsidRDefault="008B0D53" w:rsidP="001F5799">
      <w:r w:rsidRPr="002D721A">
        <w:t xml:space="preserve">* </w:t>
      </w:r>
      <w:r w:rsidR="001A5AA2">
        <w:t xml:space="preserve">  </w:t>
      </w:r>
      <w:r w:rsidR="00B92ADD" w:rsidRPr="002D721A">
        <w:t>Violators will be subject to penalties.</w:t>
      </w:r>
    </w:p>
    <w:p w14:paraId="7915D110" w14:textId="77777777" w:rsidR="002D721A" w:rsidRPr="002D721A" w:rsidRDefault="002D721A" w:rsidP="001F5799"/>
    <w:p w14:paraId="2F0B4D6B" w14:textId="77777777" w:rsidR="00B92ADD" w:rsidRPr="002D721A" w:rsidRDefault="00B92ADD" w:rsidP="001F5799">
      <w:r w:rsidRPr="002D721A">
        <w:t>Penalties:</w:t>
      </w:r>
    </w:p>
    <w:p w14:paraId="61560304" w14:textId="77777777" w:rsidR="002D721A" w:rsidRDefault="00B92ADD" w:rsidP="001F5799">
      <w:r w:rsidRPr="002D721A">
        <w:t>*  A Warning Notice from the Village of Greenup Police Department for 1</w:t>
      </w:r>
      <w:r w:rsidRPr="002D721A">
        <w:rPr>
          <w:vertAlign w:val="superscript"/>
        </w:rPr>
        <w:t>st</w:t>
      </w:r>
      <w:r w:rsidRPr="002D721A">
        <w:t xml:space="preserve"> time violators will be given, </w:t>
      </w:r>
    </w:p>
    <w:p w14:paraId="45051BAC" w14:textId="305F4DE3" w:rsidR="008B0D53" w:rsidRPr="002D721A" w:rsidRDefault="002D721A" w:rsidP="001F5799">
      <w:r>
        <w:t xml:space="preserve">    </w:t>
      </w:r>
      <w:r w:rsidR="00B92ADD" w:rsidRPr="002D721A">
        <w:t>failure or refusal to immediately extinguish the fire shall result in a citation</w:t>
      </w:r>
      <w:r w:rsidR="00242199" w:rsidRPr="002D721A">
        <w:t xml:space="preserve">. </w:t>
      </w:r>
    </w:p>
    <w:p w14:paraId="2399F32E" w14:textId="77777777" w:rsidR="00894266" w:rsidRDefault="00B92ADD" w:rsidP="001F5799">
      <w:r w:rsidRPr="002D721A">
        <w:t xml:space="preserve">*  Issuance of a citation to any violator of the ordinance shall result in the imposition of a minimum fine </w:t>
      </w:r>
    </w:p>
    <w:p w14:paraId="09F0E160" w14:textId="77777777" w:rsidR="00894266" w:rsidRDefault="00894266" w:rsidP="001F5799">
      <w:r>
        <w:t xml:space="preserve">    </w:t>
      </w:r>
      <w:r w:rsidR="00B92ADD" w:rsidRPr="002D721A">
        <w:t>of $200.00 for the 1</w:t>
      </w:r>
      <w:r w:rsidR="00B92ADD" w:rsidRPr="002D721A">
        <w:rPr>
          <w:vertAlign w:val="superscript"/>
        </w:rPr>
        <w:t>st</w:t>
      </w:r>
      <w:r w:rsidR="00B92ADD" w:rsidRPr="002D721A">
        <w:t xml:space="preserve"> offense after warning notice, $300.00 for the 2</w:t>
      </w:r>
      <w:r w:rsidR="00B92ADD" w:rsidRPr="002D721A">
        <w:rPr>
          <w:vertAlign w:val="superscript"/>
        </w:rPr>
        <w:t>nd</w:t>
      </w:r>
      <w:r w:rsidR="00B92ADD" w:rsidRPr="002D721A">
        <w:t xml:space="preserve"> offense, and $400.00 for the 3</w:t>
      </w:r>
      <w:r w:rsidR="00B92ADD" w:rsidRPr="002D721A">
        <w:rPr>
          <w:vertAlign w:val="superscript"/>
        </w:rPr>
        <w:t>rd</w:t>
      </w:r>
      <w:r w:rsidR="00B92ADD" w:rsidRPr="002D721A">
        <w:t xml:space="preserve"> </w:t>
      </w:r>
    </w:p>
    <w:p w14:paraId="4D582C60" w14:textId="33F832E3" w:rsidR="00B92ADD" w:rsidRPr="002D721A" w:rsidRDefault="00894266" w:rsidP="001F5799">
      <w:r>
        <w:t xml:space="preserve">    </w:t>
      </w:r>
      <w:r w:rsidR="00B92ADD" w:rsidRPr="002D721A">
        <w:t>offense and subsequent offenses.</w:t>
      </w:r>
    </w:p>
    <w:p w14:paraId="00A446E7" w14:textId="77777777" w:rsidR="00894266" w:rsidRDefault="00B92ADD" w:rsidP="001F5799">
      <w:r w:rsidRPr="002D721A">
        <w:t xml:space="preserve">*  In addition to any fine or penalty and extinguishment cost, any person violating the provisions of the </w:t>
      </w:r>
    </w:p>
    <w:p w14:paraId="19DCB7EE" w14:textId="77777777" w:rsidR="00894266" w:rsidRDefault="00894266" w:rsidP="001F5799">
      <w:r>
        <w:t xml:space="preserve">    </w:t>
      </w:r>
      <w:r w:rsidR="00B92ADD" w:rsidRPr="002D721A">
        <w:t xml:space="preserve">ordinance shall also be required to pay the cost of any other expenses, cost, and </w:t>
      </w:r>
      <w:r>
        <w:t>d</w:t>
      </w:r>
      <w:r w:rsidR="00B92ADD" w:rsidRPr="002D721A">
        <w:t>isbursements</w:t>
      </w:r>
      <w:r>
        <w:t xml:space="preserve"> </w:t>
      </w:r>
    </w:p>
    <w:p w14:paraId="4049BD29" w14:textId="1B0D3797" w:rsidR="00B92ADD" w:rsidRPr="002D721A" w:rsidRDefault="00894266" w:rsidP="001F5799">
      <w:r>
        <w:t xml:space="preserve">    i</w:t>
      </w:r>
      <w:r w:rsidR="00B92ADD" w:rsidRPr="002D721A">
        <w:t>ncurred by the Village in enforcing this ordinance.</w:t>
      </w:r>
    </w:p>
    <w:p w14:paraId="76663981" w14:textId="4AB8F8C2" w:rsidR="00F168E5" w:rsidRPr="002D721A" w:rsidRDefault="00F168E5" w:rsidP="001F5799"/>
    <w:p w14:paraId="352BFDB9" w14:textId="71BCFBE8" w:rsidR="00F168E5" w:rsidRDefault="00F168E5" w:rsidP="001F5799">
      <w:r w:rsidRPr="002D721A">
        <w:t>Disposal of Brush</w:t>
      </w:r>
      <w:r w:rsidR="001A5AA2">
        <w:t xml:space="preserve"> – Brush pick up will be done once a week by the village utility department. Brush from storm damage will be removed as time permits, and weather permitting conditions of dump site.</w:t>
      </w:r>
    </w:p>
    <w:p w14:paraId="2269B709" w14:textId="77777777" w:rsidR="00894266" w:rsidRDefault="00F168E5" w:rsidP="001F5799">
      <w:r w:rsidRPr="002D721A">
        <w:t xml:space="preserve">*  Biodegradable bags are available for a fee at the Village of Greenup Clerk’s office for the containment </w:t>
      </w:r>
    </w:p>
    <w:p w14:paraId="75625B67" w14:textId="4C2E3930" w:rsidR="00F168E5" w:rsidRPr="002D721A" w:rsidRDefault="00894266" w:rsidP="001F5799">
      <w:r>
        <w:t xml:space="preserve">    </w:t>
      </w:r>
      <w:r w:rsidR="00F168E5" w:rsidRPr="002D721A">
        <w:t>of leaves, grass, sticks, gumballs, etc.</w:t>
      </w:r>
    </w:p>
    <w:p w14:paraId="0AADC514" w14:textId="77777777" w:rsidR="00055F1A" w:rsidRDefault="00F168E5" w:rsidP="001F5799">
      <w:r w:rsidRPr="002D721A">
        <w:t xml:space="preserve">*  </w:t>
      </w:r>
      <w:r w:rsidR="00055F1A">
        <w:t>Non-biodegradable bags, b</w:t>
      </w:r>
      <w:r w:rsidRPr="002D721A">
        <w:t xml:space="preserve">askets and trash cans will not be allowed to contain lawn/yard waste for </w:t>
      </w:r>
    </w:p>
    <w:p w14:paraId="2B93430E" w14:textId="531500F3" w:rsidR="00F168E5" w:rsidRPr="002D721A" w:rsidRDefault="00055F1A" w:rsidP="001F5799">
      <w:r>
        <w:t xml:space="preserve">    </w:t>
      </w:r>
      <w:r w:rsidR="00F168E5" w:rsidRPr="002D721A">
        <w:t>pick up.</w:t>
      </w:r>
    </w:p>
    <w:p w14:paraId="52820D14" w14:textId="77777777" w:rsidR="00894266" w:rsidRDefault="00F168E5" w:rsidP="001F5799">
      <w:r w:rsidRPr="002D721A">
        <w:t xml:space="preserve">*  It is the responsibility of the owner/resident or contractor to haul away logs, trees, limbs from trees </w:t>
      </w:r>
    </w:p>
    <w:p w14:paraId="3A51ED95" w14:textId="691ED782" w:rsidR="00F168E5" w:rsidRPr="002D721A" w:rsidRDefault="00894266" w:rsidP="001F5799">
      <w:r>
        <w:t xml:space="preserve">    </w:t>
      </w:r>
      <w:r w:rsidR="00F168E5" w:rsidRPr="002D721A">
        <w:t>more than 5’ long and large amounts of brush.</w:t>
      </w:r>
    </w:p>
    <w:p w14:paraId="1D0CEC8B" w14:textId="155AB0C9" w:rsidR="00F168E5" w:rsidRPr="002D721A" w:rsidRDefault="00F168E5" w:rsidP="001F5799">
      <w:r w:rsidRPr="002D721A">
        <w:t>*  Piles are to be no more than 6’ long, 4’ wide, 4’ deep.</w:t>
      </w:r>
    </w:p>
    <w:p w14:paraId="773F8768" w14:textId="77777777" w:rsidR="00894266" w:rsidRDefault="00F168E5" w:rsidP="001F5799">
      <w:r w:rsidRPr="002D721A">
        <w:t xml:space="preserve">*  Large piles requiring extra equipment will be assessed and the owner/resident will be invoiced at a </w:t>
      </w:r>
    </w:p>
    <w:p w14:paraId="533CD946" w14:textId="60AA4AD1" w:rsidR="00F168E5" w:rsidRPr="002D721A" w:rsidRDefault="00894266" w:rsidP="001F5799">
      <w:r>
        <w:t xml:space="preserve">    </w:t>
      </w:r>
      <w:r w:rsidR="00F168E5" w:rsidRPr="002D721A">
        <w:t>minimum of $20.00</w:t>
      </w:r>
      <w:r w:rsidR="003B72FB" w:rsidRPr="002D721A">
        <w:t>, maximum of $75.00 per hour.</w:t>
      </w:r>
    </w:p>
    <w:p w14:paraId="61392AAD" w14:textId="77777777" w:rsidR="00894266" w:rsidRDefault="003B72FB" w:rsidP="001F5799">
      <w:r w:rsidRPr="002D721A">
        <w:t xml:space="preserve">*  All brush must be out by 7:00 a.m. on Monday morning, unless that Monday falls upon a holiday in </w:t>
      </w:r>
    </w:p>
    <w:p w14:paraId="46C281B8" w14:textId="142D92D7" w:rsidR="003B72FB" w:rsidRPr="002D721A" w:rsidRDefault="00894266" w:rsidP="001F5799">
      <w:r>
        <w:t xml:space="preserve">    </w:t>
      </w:r>
      <w:r w:rsidR="003B72FB" w:rsidRPr="002D721A">
        <w:t>which brush pick up will be the next workday, weather permitting.</w:t>
      </w:r>
    </w:p>
    <w:p w14:paraId="672415D1" w14:textId="77777777" w:rsidR="00242199" w:rsidRDefault="00460065" w:rsidP="00242199">
      <w:r w:rsidRPr="002D721A">
        <w:t xml:space="preserve">*  No garbage, combustible refuse, non-combustible refuse, or noxious materials will be permitted. </w:t>
      </w:r>
    </w:p>
    <w:p w14:paraId="2A8E07DE" w14:textId="4C95F52F" w:rsidR="00460065" w:rsidRPr="002D721A" w:rsidRDefault="00460065" w:rsidP="001A5AA2">
      <w:r w:rsidRPr="002D721A">
        <w:t xml:space="preserve">*  </w:t>
      </w:r>
      <w:r w:rsidR="001A5AA2">
        <w:t>Dumping of concrete is NOT allowed at the Village of Greenup dumpsite.</w:t>
      </w:r>
    </w:p>
    <w:p w14:paraId="5E4EC99A" w14:textId="77777777" w:rsidR="002D721A" w:rsidRPr="002D721A" w:rsidRDefault="002D721A" w:rsidP="00460065">
      <w:pPr>
        <w:tabs>
          <w:tab w:val="left" w:pos="5388"/>
        </w:tabs>
      </w:pPr>
      <w:r w:rsidRPr="002D721A">
        <w:t xml:space="preserve">*  No garbage, combustible refuse, non-combustible refuse, noxious materials, household junk, </w:t>
      </w:r>
    </w:p>
    <w:p w14:paraId="1594328A" w14:textId="77777777" w:rsidR="002D721A" w:rsidRPr="002D721A" w:rsidRDefault="002D721A" w:rsidP="00460065">
      <w:pPr>
        <w:tabs>
          <w:tab w:val="left" w:pos="5388"/>
        </w:tabs>
      </w:pPr>
      <w:r w:rsidRPr="002D721A">
        <w:t xml:space="preserve">    or demolition/construction materials will be permitted to be brought to the dump site. </w:t>
      </w:r>
    </w:p>
    <w:p w14:paraId="16C97176" w14:textId="157CD543" w:rsidR="002D721A" w:rsidRDefault="002D721A" w:rsidP="00460065">
      <w:pPr>
        <w:tabs>
          <w:tab w:val="left" w:pos="5388"/>
        </w:tabs>
      </w:pPr>
      <w:r w:rsidRPr="002D721A">
        <w:t xml:space="preserve">    Violators will be subject to penalties. </w:t>
      </w:r>
      <w:r w:rsidRPr="002D721A">
        <w:rPr>
          <w:b/>
          <w:bCs/>
        </w:rPr>
        <w:t>Strictly Enforced</w:t>
      </w:r>
      <w:r w:rsidRPr="002D721A">
        <w:t>.</w:t>
      </w:r>
    </w:p>
    <w:p w14:paraId="2B22B1E8" w14:textId="77777777" w:rsidR="001A5AA2" w:rsidRDefault="001A5AA2" w:rsidP="00460065">
      <w:pPr>
        <w:tabs>
          <w:tab w:val="left" w:pos="5388"/>
        </w:tabs>
      </w:pPr>
      <w:r>
        <w:t xml:space="preserve">*  Village Utility Superintendent will ascertain compliance with brush pick up policies and inform the </w:t>
      </w:r>
    </w:p>
    <w:p w14:paraId="078417D2" w14:textId="6FE5908C" w:rsidR="001A5AA2" w:rsidRDefault="001A5AA2" w:rsidP="00460065">
      <w:pPr>
        <w:tabs>
          <w:tab w:val="left" w:pos="5388"/>
        </w:tabs>
      </w:pPr>
      <w:r>
        <w:t xml:space="preserve">    Chief of Police of any non-compliance issues.</w:t>
      </w:r>
    </w:p>
    <w:p w14:paraId="710E36A4" w14:textId="49532079" w:rsidR="00894266" w:rsidRDefault="00894266" w:rsidP="00460065">
      <w:pPr>
        <w:tabs>
          <w:tab w:val="left" w:pos="5388"/>
        </w:tabs>
      </w:pPr>
    </w:p>
    <w:p w14:paraId="1E41165C" w14:textId="79771359" w:rsidR="00242199" w:rsidRDefault="00242199" w:rsidP="00460065">
      <w:pPr>
        <w:tabs>
          <w:tab w:val="left" w:pos="5388"/>
        </w:tabs>
      </w:pPr>
      <w:r>
        <w:t>Jill Kimble</w:t>
      </w:r>
    </w:p>
    <w:p w14:paraId="6A13EF2D" w14:textId="520116D2" w:rsidR="00F168E5" w:rsidRDefault="00242199" w:rsidP="00242199">
      <w:pPr>
        <w:tabs>
          <w:tab w:val="left" w:pos="5388"/>
        </w:tabs>
      </w:pPr>
      <w:r>
        <w:t>Village Clerk</w:t>
      </w:r>
    </w:p>
    <w:p w14:paraId="470DF833" w14:textId="7C5D8255" w:rsidR="001A5AA2" w:rsidRDefault="001A5AA2" w:rsidP="00242199">
      <w:pPr>
        <w:tabs>
          <w:tab w:val="left" w:pos="5388"/>
        </w:tabs>
      </w:pPr>
      <w:r>
        <w:t>Greenup, IL</w:t>
      </w:r>
    </w:p>
    <w:p w14:paraId="0ED5663C" w14:textId="2BBFCD83" w:rsidR="00055F1A" w:rsidRDefault="00055F1A" w:rsidP="00242199">
      <w:pPr>
        <w:tabs>
          <w:tab w:val="left" w:pos="5388"/>
        </w:tabs>
      </w:pPr>
    </w:p>
    <w:p w14:paraId="783BD987" w14:textId="77777777" w:rsidR="00055F1A" w:rsidRPr="002D721A" w:rsidRDefault="00055F1A" w:rsidP="00242199">
      <w:pPr>
        <w:tabs>
          <w:tab w:val="left" w:pos="5388"/>
        </w:tabs>
      </w:pPr>
    </w:p>
    <w:sectPr w:rsidR="00055F1A" w:rsidRPr="002D721A" w:rsidSect="005028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D899" w14:textId="77777777" w:rsidR="00F97F28" w:rsidRDefault="00F97F28" w:rsidP="00F97F28">
      <w:r>
        <w:separator/>
      </w:r>
    </w:p>
  </w:endnote>
  <w:endnote w:type="continuationSeparator" w:id="0">
    <w:p w14:paraId="55E286EC" w14:textId="77777777" w:rsidR="00F97F28" w:rsidRDefault="00F97F28" w:rsidP="00F9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103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F01B2" w14:textId="506CEFE7" w:rsidR="00F97F28" w:rsidRDefault="00F97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58307" w14:textId="77777777" w:rsidR="00F97F28" w:rsidRDefault="00F97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0D6D" w14:textId="77777777" w:rsidR="00F97F28" w:rsidRDefault="00F97F28" w:rsidP="00F97F28">
      <w:r>
        <w:separator/>
      </w:r>
    </w:p>
  </w:footnote>
  <w:footnote w:type="continuationSeparator" w:id="0">
    <w:p w14:paraId="04D254FE" w14:textId="77777777" w:rsidR="00F97F28" w:rsidRDefault="00F97F28" w:rsidP="00F9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4D8"/>
    <w:multiLevelType w:val="hybridMultilevel"/>
    <w:tmpl w:val="C4DA819C"/>
    <w:lvl w:ilvl="0" w:tplc="80388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598"/>
    <w:multiLevelType w:val="hybridMultilevel"/>
    <w:tmpl w:val="FF3AFDBA"/>
    <w:lvl w:ilvl="0" w:tplc="87566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711E8"/>
    <w:multiLevelType w:val="hybridMultilevel"/>
    <w:tmpl w:val="35D0B77A"/>
    <w:lvl w:ilvl="0" w:tplc="42F41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D26DB"/>
    <w:multiLevelType w:val="hybridMultilevel"/>
    <w:tmpl w:val="8C6EEC7C"/>
    <w:lvl w:ilvl="0" w:tplc="2F683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4D20"/>
    <w:multiLevelType w:val="hybridMultilevel"/>
    <w:tmpl w:val="2D789D90"/>
    <w:lvl w:ilvl="0" w:tplc="B4581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13447">
    <w:abstractNumId w:val="4"/>
  </w:num>
  <w:num w:numId="2" w16cid:durableId="1205214837">
    <w:abstractNumId w:val="3"/>
  </w:num>
  <w:num w:numId="3" w16cid:durableId="1992632046">
    <w:abstractNumId w:val="2"/>
  </w:num>
  <w:num w:numId="4" w16cid:durableId="358360564">
    <w:abstractNumId w:val="0"/>
  </w:num>
  <w:num w:numId="5" w16cid:durableId="101280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9"/>
    <w:rsid w:val="00055F1A"/>
    <w:rsid w:val="001A5AA2"/>
    <w:rsid w:val="001F5799"/>
    <w:rsid w:val="00242199"/>
    <w:rsid w:val="002D721A"/>
    <w:rsid w:val="003923C3"/>
    <w:rsid w:val="00396617"/>
    <w:rsid w:val="003B72FB"/>
    <w:rsid w:val="00460065"/>
    <w:rsid w:val="004614B8"/>
    <w:rsid w:val="005028E0"/>
    <w:rsid w:val="00775A90"/>
    <w:rsid w:val="00894266"/>
    <w:rsid w:val="008B0D53"/>
    <w:rsid w:val="00B92ADD"/>
    <w:rsid w:val="00BC1140"/>
    <w:rsid w:val="00CA7172"/>
    <w:rsid w:val="00CF1E73"/>
    <w:rsid w:val="00F168E5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0B12"/>
  <w15:chartTrackingRefBased/>
  <w15:docId w15:val="{13C066D4-90DD-40D2-820B-0C7D1894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28"/>
  </w:style>
  <w:style w:type="paragraph" w:styleId="Footer">
    <w:name w:val="footer"/>
    <w:basedOn w:val="Normal"/>
    <w:link w:val="FooterChar"/>
    <w:uiPriority w:val="99"/>
    <w:unhideWhenUsed/>
    <w:rsid w:val="00F97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2024-04-18T18:38:00Z</cp:lastPrinted>
  <dcterms:created xsi:type="dcterms:W3CDTF">2022-05-13T13:56:00Z</dcterms:created>
  <dcterms:modified xsi:type="dcterms:W3CDTF">2024-04-18T18:39:00Z</dcterms:modified>
</cp:coreProperties>
</file>